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ind w:firstLine="643" w:firstLineChars="20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招聘岗位职责及任职条件</w:t>
      </w:r>
    </w:p>
    <w:tbl>
      <w:tblPr>
        <w:tblStyle w:val="3"/>
        <w:tblW w:w="14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360"/>
        <w:gridCol w:w="805"/>
        <w:gridCol w:w="4246"/>
        <w:gridCol w:w="5546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tblHeader/>
          <w:jc w:val="center"/>
        </w:trPr>
        <w:tc>
          <w:tcPr>
            <w:tcW w:w="106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bookmarkStart w:id="0" w:name="OLE_LINK1"/>
            <w:r>
              <w:rPr>
                <w:rFonts w:hint="eastAsia" w:ascii="宋体" w:hAnsi="宋体" w:cs="宋体"/>
                <w:b/>
                <w:bCs/>
              </w:rPr>
              <w:t>招聘单位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岗位</w:t>
            </w:r>
          </w:p>
        </w:tc>
        <w:tc>
          <w:tcPr>
            <w:tcW w:w="80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人数</w:t>
            </w:r>
          </w:p>
        </w:tc>
        <w:tc>
          <w:tcPr>
            <w:tcW w:w="424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岗位职责</w:t>
            </w:r>
          </w:p>
        </w:tc>
        <w:tc>
          <w:tcPr>
            <w:tcW w:w="554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任职条件</w:t>
            </w:r>
          </w:p>
        </w:tc>
        <w:tc>
          <w:tcPr>
            <w:tcW w:w="122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1061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杭州公司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电站值班员</w:t>
            </w:r>
          </w:p>
        </w:tc>
        <w:tc>
          <w:tcPr>
            <w:tcW w:w="80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24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1.负责光伏电站电气设备日常巡检，填写岗位日志，包括设备检修、运行状况及重要操作并填写相应的记录表；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2.发现重要缺陷、异常情况，及时汇报；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3.严格执行生产管理制度，做好交接班工作；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4.参与设备故障的排除及检修任务；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5.巡视检查所管辖的设备和其他设备的运转情况；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6.监督外委检修单位按合同要求完成检修任务。</w:t>
            </w:r>
          </w:p>
        </w:tc>
        <w:tc>
          <w:tcPr>
            <w:tcW w:w="554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</w:t>
            </w:r>
            <w:r>
              <w:rPr>
                <w:rFonts w:hint="eastAsia" w:ascii="宋体" w:hAnsi="宋体" w:cs="宋体"/>
                <w:szCs w:val="21"/>
              </w:rPr>
              <w:t>上学历，机电、电气、电力系统等相关专业；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2.1990年及以后出生；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3.熟练掌握电工基础、电气设备、继电保护、高压试验等基础知识者优先；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4.熟悉光伏电气设备的工作原理，能准确看懂及绘制简单电气一、二次图纸；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5.动手能力强，学习能力强，反应快，能适应设备抢修等工作；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6.熟悉电力设备，反映敏捷，判断准确，有较强的设备故障现场处理能力；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7.有发电厂设备检修相关经验优先。</w:t>
            </w:r>
          </w:p>
        </w:tc>
        <w:tc>
          <w:tcPr>
            <w:tcW w:w="1224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湖州安吉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1061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杭州公司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电气检修/试验管理</w:t>
            </w:r>
          </w:p>
        </w:tc>
        <w:tc>
          <w:tcPr>
            <w:tcW w:w="80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24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1.负责光伏电站设备检修工作；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2.负责升压变和逆变器、电池板及其它电气设备的缺陷和异常情况处置；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3.严格按照维护计划进行电站其它设备的维护完善，确保设备稳定运行;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4.按时做好设备巡视检测工作，发现缺陷和异常情况及时汇报，并做好相应记录；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5.发现设备故障时，能立即赶到现场，处理设备故障并做好总结和经验反馈。</w:t>
            </w:r>
          </w:p>
        </w:tc>
        <w:tc>
          <w:tcPr>
            <w:tcW w:w="554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1.大学本科及以上学历，机电、电气、电力系统等相关专业；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 1980年及以后出生；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3.从事电力行业有关试验或检修工作5年及以上；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4.熟练掌握电工基础、电气设备、继电保护、高压试验等；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5.熟悉光伏电气设备的工作原理，动手能力强，学习能力强，反应快，能适应电站试验和设备抢修等工作。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湖州安吉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06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宁波公司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安全管理</w:t>
            </w:r>
          </w:p>
        </w:tc>
        <w:tc>
          <w:tcPr>
            <w:tcW w:w="80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24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1.负责光伏电站工程建设、生产运营、检修技改等阶段的安全管理监督；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2.贯彻执行安全生产、生态环保的方针政策，落实公司的各项安全管理规章制度；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3.检查、指导、督促公司的安全管理监督工作；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4.不断总结学习安全管理监督方面的先进管理经验，推广应用新技术。</w:t>
            </w:r>
          </w:p>
        </w:tc>
        <w:tc>
          <w:tcPr>
            <w:tcW w:w="554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1.大学本科及以上学历；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2.电力行业5年及以上工作经验，光伏相关2年以上工作经历；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 1990年及以后出生；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4.具备一定的安全管理能力和文字功底。</w:t>
            </w:r>
          </w:p>
        </w:tc>
        <w:tc>
          <w:tcPr>
            <w:tcW w:w="1224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06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宁波公司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档案管理</w:t>
            </w:r>
          </w:p>
        </w:tc>
        <w:tc>
          <w:tcPr>
            <w:tcW w:w="80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4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1.负责公司各类档案归口管理工作；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2.负责档案组卷、归档、保管、借阅管理等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54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1.大学本科及以上学历；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2.工作3年及以上，有相关工作经验；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1990年及以后出生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24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06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财务共享中心</w:t>
            </w:r>
          </w:p>
        </w:tc>
        <w:tc>
          <w:tcPr>
            <w:tcW w:w="136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80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46" w:type="dxa"/>
            <w:shd w:val="clear" w:color="000000" w:fill="FFFFFF"/>
            <w:vAlign w:val="center"/>
          </w:tcPr>
          <w:p>
            <w:pPr>
              <w:widowControl/>
              <w:tabs>
                <w:tab w:val="left" w:pos="1107"/>
              </w:tabs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1.负责会计核算政策研究、标准化手册修订；</w:t>
            </w:r>
          </w:p>
          <w:p>
            <w:pPr>
              <w:widowControl/>
              <w:tabs>
                <w:tab w:val="left" w:pos="1107"/>
              </w:tabs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2.负责所有单位经济业务的复核、原始凭证审核以及会计凭证编制；</w:t>
            </w:r>
          </w:p>
          <w:p>
            <w:pPr>
              <w:widowControl/>
              <w:tabs>
                <w:tab w:val="left" w:pos="1107"/>
              </w:tabs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3.负责纳税申报、税务管理、税收筹划等工作；</w:t>
            </w:r>
          </w:p>
          <w:p>
            <w:pPr>
              <w:widowControl/>
              <w:tabs>
                <w:tab w:val="left" w:pos="1107"/>
              </w:tabs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4.负责月末记账、对账、结账以及各类台账登记等工作；</w:t>
            </w:r>
          </w:p>
          <w:p>
            <w:pPr>
              <w:widowControl/>
              <w:tabs>
                <w:tab w:val="left" w:pos="1107"/>
              </w:tabs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5.负责编制单体报表及财务分析工作。</w:t>
            </w:r>
          </w:p>
          <w:p>
            <w:pPr>
              <w:widowControl/>
              <w:tabs>
                <w:tab w:val="left" w:pos="1107"/>
              </w:tabs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6.负责关联交易往来账的核对和清理工作；</w:t>
            </w:r>
          </w:p>
          <w:p>
            <w:pPr>
              <w:widowControl/>
              <w:tabs>
                <w:tab w:val="left" w:pos="1107"/>
              </w:tabs>
              <w:spacing w:line="300" w:lineRule="exact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7.负责与各三级单位核算问题的对接协调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tabs>
                <w:tab w:val="left" w:pos="1107"/>
              </w:tabs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8.负责会计基础信息工作管理制度的制定工作。</w:t>
            </w:r>
          </w:p>
        </w:tc>
        <w:tc>
          <w:tcPr>
            <w:tcW w:w="554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1.熟悉国家财经法律法规、财税相关政策，具有一定的会计核算经验；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2.具有2年及以上财务工作经历，有较强的沟通和写作能力，有会计中级职称或者电力企业工作经历的优先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.能够熟练操作会计管理软件和办公软件；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4.有较强的学习能力和执行力；</w:t>
            </w:r>
            <w:bookmarkStart w:id="1" w:name="_GoBack"/>
            <w:bookmarkEnd w:id="1"/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5.大学本科及以上学历，会计或财务管理专业；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6.1990年12月以后出生。</w:t>
            </w:r>
          </w:p>
        </w:tc>
        <w:tc>
          <w:tcPr>
            <w:tcW w:w="1224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杭州</w:t>
            </w:r>
          </w:p>
        </w:tc>
      </w:tr>
      <w:bookmarkEnd w:id="0"/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20AB3"/>
    <w:rsid w:val="0AB60EC3"/>
    <w:rsid w:val="3763350E"/>
    <w:rsid w:val="67320AB3"/>
    <w:rsid w:val="786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2021-07-26T03:28:00Z</dcterms:created>
  <dc:creator>李源</dc:creator>
  <cp:lastModifiedBy>李源</cp:lastModifiedBy>
  <dcterms:modified xsi:type="dcterms:W3CDTF">2021-07-26T05:46:16Z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