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04" w:rsidRPr="00684304" w:rsidRDefault="00684304" w:rsidP="00684304">
      <w:pPr>
        <w:jc w:val="left"/>
        <w:rPr>
          <w:rFonts w:ascii="仿宋_GB2312" w:eastAsia="仿宋_GB2312" w:hAnsi="Calibri" w:cs="Times New Roman"/>
          <w:sz w:val="32"/>
          <w:szCs w:val="32"/>
        </w:rPr>
      </w:pPr>
      <w:r w:rsidRPr="00684304"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:rsidR="00684304" w:rsidRPr="00684304" w:rsidRDefault="00684304" w:rsidP="00684304">
      <w:pPr>
        <w:jc w:val="center"/>
        <w:rPr>
          <w:rFonts w:ascii="Calibri" w:eastAsia="宋体" w:hAnsi="Calibri" w:cs="Times New Roman"/>
          <w:b/>
          <w:sz w:val="44"/>
          <w:szCs w:val="44"/>
        </w:rPr>
      </w:pPr>
      <w:bookmarkStart w:id="0" w:name="_GoBack"/>
      <w:r w:rsidRPr="00684304">
        <w:rPr>
          <w:rFonts w:ascii="Calibri" w:eastAsia="宋体" w:hAnsi="Calibri" w:cs="Times New Roman" w:hint="eastAsia"/>
          <w:b/>
          <w:sz w:val="44"/>
          <w:szCs w:val="44"/>
        </w:rPr>
        <w:t>中国电能成套设备有限公司所属企业公开招聘岗位职责及任职条件</w:t>
      </w:r>
      <w:bookmarkEnd w:id="0"/>
    </w:p>
    <w:tbl>
      <w:tblPr>
        <w:tblW w:w="15630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240"/>
        <w:gridCol w:w="1134"/>
        <w:gridCol w:w="521"/>
        <w:gridCol w:w="5858"/>
        <w:gridCol w:w="5528"/>
        <w:gridCol w:w="856"/>
      </w:tblGrid>
      <w:tr w:rsidR="00684304" w:rsidRPr="00684304" w:rsidTr="00393A77">
        <w:trPr>
          <w:trHeight w:val="552"/>
          <w:tblHeader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1"/>
              </w:rPr>
              <w:t>用人</w:t>
            </w:r>
          </w:p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1"/>
              </w:rPr>
              <w:t>岗位</w:t>
            </w:r>
          </w:p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1"/>
              </w:rPr>
              <w:t>人数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1"/>
              </w:rPr>
              <w:t>备注</w:t>
            </w:r>
          </w:p>
        </w:tc>
      </w:tr>
      <w:tr w:rsidR="00684304" w:rsidRPr="00684304" w:rsidTr="00393A77">
        <w:trPr>
          <w:trHeight w:val="567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国家电投集团电能能源科技有限公司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总经理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负责新能源项目的项目前期工作。</w:t>
            </w:r>
          </w:p>
          <w:p w:rsidR="00684304" w:rsidRPr="00684304" w:rsidRDefault="00684304" w:rsidP="00684304">
            <w:pPr>
              <w:widowControl/>
              <w:numPr>
                <w:ilvl w:val="0"/>
                <w:numId w:val="1"/>
              </w:numPr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负责新能源项目的市场开发、投资工作。</w:t>
            </w:r>
          </w:p>
          <w:p w:rsidR="00684304" w:rsidRPr="00684304" w:rsidRDefault="00684304" w:rsidP="00684304">
            <w:pPr>
              <w:widowControl/>
              <w:numPr>
                <w:ilvl w:val="0"/>
                <w:numId w:val="1"/>
              </w:numPr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负责新能源项目的基础建设工作。</w:t>
            </w:r>
          </w:p>
          <w:p w:rsidR="00684304" w:rsidRPr="00684304" w:rsidRDefault="00684304" w:rsidP="00684304">
            <w:pPr>
              <w:widowControl/>
              <w:numPr>
                <w:ilvl w:val="0"/>
                <w:numId w:val="1"/>
              </w:numPr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负责新能源项目的运营管理。</w:t>
            </w:r>
          </w:p>
          <w:p w:rsidR="00684304" w:rsidRPr="00684304" w:rsidRDefault="00684304" w:rsidP="00684304">
            <w:pPr>
              <w:widowControl/>
              <w:numPr>
                <w:ilvl w:val="0"/>
                <w:numId w:val="1"/>
              </w:numPr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完成领导交办的其他工作任务。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全日制大学本科及以上学历，具有能源动力或经济管理等相关专业背景。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在企业工作的，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应具有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8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年以上能源项目投资开发管理经验或相关工作经历，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年以上基层单位负责人工作经历，且在副处级或正处级岗位上有分管或负责新能源、综合智慧能源项目开拓发展、投资开发、建设运营等工作经历；</w:t>
            </w: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在党政机关工作的，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在正处级或副处级岗位上有分管或负责过能源规划、项目投资发展等相关工作经历。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现工作在党政机关或国有企事业单位的：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具有党政机关正处级岗位，或在相当于党政机关副处级岗位工作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年及以上；或满足在相当于党政机关副处级和正科级岗位工作累计满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年以上，且在相当于党政机关副处级岗位工作不少于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b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现工作在外企、民企或社会中介机构的：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所在企业或机关应符合业内知名、且具有较大规模，担任部门（项目、市场）负责人及以上岗位。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熟悉国家能源政策，有较强的政策解读能力。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中共党员优先，原则上年龄不超过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周岁。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</w:p>
        </w:tc>
      </w:tr>
      <w:tr w:rsidR="00684304" w:rsidRPr="00684304" w:rsidTr="00393A77">
        <w:trPr>
          <w:trHeight w:val="381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国电投许昌综合智慧能源有限公司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Cs/>
                <w:kern w:val="0"/>
                <w:sz w:val="24"/>
                <w:szCs w:val="21"/>
              </w:rPr>
              <w:t>总工程师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负责协助开展综合智慧能源项目前期工作。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负责组织开展综合智慧能源项目的评估，协调、解决项目实施中的技术问题。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负责综合智慧能源项目的落地实施。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负责对外协调、沟通工作。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完成领导交办的其他工作任务。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全日制大学本科及以上学历，能源电力或经济管理相关专业背景，中级及以上职称。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在企业工作的，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应具有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8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年以上能源项目投资开发管理经验或相关工作经历，且具有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年及以上新能源项目市场开发、项目前期管理、生产运营、基础建设等相关工作经历；</w:t>
            </w: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在党政机关工作的，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在副处级或正科级岗位上有分管或负责过能源规划、项目投资发展等相关工作经历；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现工作在党政机关或国有企事业单位的：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具有党政机关副处级岗位，或在相当于党政机关正科级岗位工作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年及以上；或满足在相当于党政机关正科级和副科级岗位工作累计满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年以上，且在相当于党政机关正科级岗位工作不少于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b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现工作在外企、民企或社会中介机构的：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所在企业或机关应符合业内知名、且具有较大规模，担任部门（项目、市场）负责人及以上岗位。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熟悉国家能源政策，有较强的政策解读能。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具有较强的组织协调、团队管理能力、沟通能力、执行和抗压能力。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6.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中共党员优先，原则上年龄不超过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周岁。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84304" w:rsidRPr="00684304" w:rsidTr="00393A77">
        <w:trPr>
          <w:trHeight w:val="34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威海锦润新能源科技有限公司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Cs/>
                <w:kern w:val="0"/>
                <w:sz w:val="24"/>
                <w:szCs w:val="21"/>
              </w:rPr>
              <w:t>副总经理（市场化聘任）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协助公司负责整县推进式的户用光伏项目工程建设管理，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2022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年底至少完成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12000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户户用光伏项目并网工作。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负责整县户用光伏项目的签约、设计管理、物资管理、施工方管理、安全文明施工管理、质量管理、进度管理、合同管理、信息化管理、项目结算、竣工验收、工程建设协调、文件资料管理。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负责所分管项目部组建、管理、团队建设。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负责完成项目所在区域内的新能源产业园、“一村一杆”风电项目、增量配网以及交通储能相关项目的前期开发及建设工作。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全日制大学本科及以上学历，能源电力或经济管理相关专业背景。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在企业工作的，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应具有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年以上能源项目投资开发管理经验或相关工作经历，且具有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年及以上新能源项目市场开发、项目建设管理等相关工作经历；</w:t>
            </w: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在党政机关工作的，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在副处级或正科级岗位上有分管或负责过能源规划、项目投资发展等相关工作经历；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现工作在党政机关或国有企事业单位的：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具有党政机关副处级岗位，或在相当于党政机关正科级岗位工作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年及以上；或满足在相当于党政机关正科级和副科级岗位工作累计满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年以上，且在相当于党政机关正科级岗位工作不少于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年。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b/>
                <w:kern w:val="0"/>
                <w:sz w:val="24"/>
              </w:rPr>
              <w:t>现工作在外企、民企或社会中介机构的：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所在企业或机关应符合业内知名、且具有较大规模，担任部门（项目、市场）负责人及以上岗位。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熟悉国家能源政策，有较强的政策解读能力。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具有较强的组织协调、团队管理能力、沟通能力、执行和抗压能力，能够适应长期出差。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6.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原则上年龄不超过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周岁。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提供当地具有竞争力的薪资待遇，具体面谈</w:t>
            </w:r>
          </w:p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84304" w:rsidRPr="00684304" w:rsidTr="00393A77">
        <w:trPr>
          <w:trHeight w:val="20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威海锦润新能源科技有限公司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Cs/>
                <w:kern w:val="0"/>
                <w:sz w:val="24"/>
                <w:szCs w:val="21"/>
              </w:rPr>
              <w:t>副总经理（市场化聘任）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协助公司开拓河北、北京、山东、安徽、浙江、江苏等区域户用光伏项目市场。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负责河北、北京、山东、安徽、浙江、江苏等区域户用光伏项目工程建设管理。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负责户用光伏项目代理商选择、商务谈判、代理合同签订、代理商管理。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负责户用光伏项目设计管理、物资管理、施工方管理、安全文明施工管理、质量管理、进度管理、合同管理、信息化管理、项目结算、竣工验收，工程建设协调、文件资料管理。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负责所分管项目部组建、管理、团队建设。</w:t>
            </w:r>
          </w:p>
          <w:p w:rsidR="00684304" w:rsidRPr="00684304" w:rsidRDefault="00684304" w:rsidP="0068430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6.2022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年前通过管理代理商模式至少完成前述省份区域内户用光伏项目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20000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户并网，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2023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年前至少完成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lastRenderedPageBreak/>
              <w:t>前述省份区域内户用光伏项目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30000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户并网。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84304" w:rsidRPr="00684304" w:rsidTr="00393A77">
        <w:trPr>
          <w:trHeight w:val="25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国电投许昌综合智慧能源有限公司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市场开发管理岗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负责综合智慧能源、新能源项目的项目开发工作。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负责综合智慧能源、新能源项目的市场营销工作。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协助开展对外协调、沟通工作。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完成领导交办的其他工作任务。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全日制大学本科及以上学历，具有能源动力、市场营销等相关专业背景。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2.2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年以上工作经验，具有新能源、综合智慧能源相关项目开发、市场营销等工作经历。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熟悉国家能源政策，有较强的沟通能力、组织协调能力。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年龄不超过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周岁，身体健康。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Cs/>
                <w:kern w:val="0"/>
                <w:sz w:val="24"/>
                <w:szCs w:val="21"/>
              </w:rPr>
              <w:t>河南许昌</w:t>
            </w:r>
          </w:p>
        </w:tc>
      </w:tr>
      <w:tr w:rsidR="00684304" w:rsidRPr="00684304" w:rsidTr="00393A77">
        <w:trPr>
          <w:trHeight w:val="25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国电投许昌综合智慧能源有限公司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工程管理岗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负责综合智慧能源、新能源项目的工程建设工作。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负责综合智慧能源、新能源项目的安全生产工作。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负责综合智慧能源、新能源项目的检修技改工作。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负责综合智慧能源、新能源项目的技术监督、安全环保监督等工作。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完成领导交办的其他工作任务。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大学本科及以上学历，具有能源动力、项目管理等相关专业背景。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2.5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年以上工作经验，且具有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年及以上能源电力行业工程建设、安全生产等相关工作经历，具有增量配网、新能源项目建设从业经历的优先考虑。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熟悉国家能源政策，有较强的项目管理经验。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中级及以上职称。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年龄不超过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35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周岁，身体健康。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bCs/>
                <w:kern w:val="0"/>
                <w:sz w:val="24"/>
                <w:szCs w:val="21"/>
              </w:rPr>
              <w:t>河南许昌</w:t>
            </w:r>
          </w:p>
        </w:tc>
      </w:tr>
      <w:tr w:rsidR="00684304" w:rsidRPr="00684304" w:rsidTr="00393A77">
        <w:trPr>
          <w:trHeight w:val="25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上海电投电能成套设备有限公司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招标采购岗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协助部门经理做好部门日常工作；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负责采购文件范本、会议文件模板制定的组织工作；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负责部门的资料报送工作；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负责对部门采购计划进行合理安排；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负责部门保证金及中标服务费的总体归口管理工作；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6.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负责部门台账的归口管理工作；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7.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作为专业工程师参加招评标工作；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8.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完成领导交办的工作。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全日制大学本科及以上学历，具有能源动力、项目管理等相关专业背景。</w:t>
            </w:r>
          </w:p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中级及以上职称，高级职称优先。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3.8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年以上工作经验，且具有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年及以上工程物资管理相关工作经验。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熟悉国家能源政策，有较强的项目管理经验。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年龄不超过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周岁，身体健康。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Cs/>
                <w:kern w:val="0"/>
                <w:sz w:val="24"/>
                <w:szCs w:val="21"/>
              </w:rPr>
              <w:t>上海</w:t>
            </w:r>
          </w:p>
        </w:tc>
      </w:tr>
      <w:tr w:rsidR="00684304" w:rsidRPr="00684304" w:rsidTr="00393A77">
        <w:trPr>
          <w:trHeight w:val="55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上海电投电能成套设备有限公司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市场开发岗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负责新能源及综合能源项目新市场、新业务、新产品的开发；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协助部门经理制定部门年度工作目标、年度工作计划和部门年度培训计划；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协助部门经理负责制定公司季度市场经营分析报告和部门月度预算；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                                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协助部门经理做好部门日常工作；</w:t>
            </w:r>
          </w:p>
          <w:p w:rsidR="00684304" w:rsidRPr="00684304" w:rsidRDefault="00684304" w:rsidP="006843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完成领导交办的工作。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全日制大学本科及以上学历，具有能源动力、经济管理、市场营销等相关专业背景。</w:t>
            </w:r>
          </w:p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中级及以上职称，高级职称优先。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3.8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年以上工作经验，且具有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年及以上电力行业市场开发相关工作经验，具有营销团队管理经验者优先。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熟悉国家能源政策，有较强的项目管理经验。</w:t>
            </w:r>
          </w:p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年龄不超过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周岁，身体健康。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Cs/>
                <w:kern w:val="0"/>
                <w:sz w:val="24"/>
                <w:szCs w:val="21"/>
              </w:rPr>
              <w:t>上海</w:t>
            </w:r>
          </w:p>
        </w:tc>
      </w:tr>
      <w:tr w:rsidR="00684304" w:rsidRPr="00684304" w:rsidTr="00393A77">
        <w:trPr>
          <w:trHeight w:val="55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上海电投电能成套设备有限公司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项目管理岗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根据公司的整体经营目标和工作任务，协助部门经理制订部门年度工作计划和工作目标，并组织实施；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协助部门经理制订本部门的相关业务计划，确保项目顺利执行；</w:t>
            </w:r>
          </w:p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协助编制公司有关管道业务资金、结算计划，统计应收应付账款情况，编制应收账款催收计划；</w:t>
            </w:r>
          </w:p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lastRenderedPageBreak/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协助组织制订业务管理办法，组织员工培训和调研；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                                      </w:t>
            </w:r>
          </w:p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完成领导交办的工作。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lastRenderedPageBreak/>
              <w:t>1.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能源动力、材料、建筑环境与能源应用工程等相关专业研究生及以上学历。</w:t>
            </w:r>
          </w:p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2.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中级及以上职称，高级职称优先。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3.8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年以上工作经验，且具有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3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年以上招标采购、物资管理等相关工作经验，具有动力管道、供热管道系统相关工作背景的优先考虑。</w:t>
            </w:r>
          </w:p>
          <w:p w:rsidR="00684304" w:rsidRPr="00684304" w:rsidRDefault="00684304" w:rsidP="00684304">
            <w:pPr>
              <w:widowControl/>
              <w:rPr>
                <w:rFonts w:ascii="仿宋_GB2312" w:eastAsia="宋体" w:hAnsi="宋体" w:cs="宋体"/>
                <w:kern w:val="0"/>
                <w:sz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熟悉国家能源政策，有较强的项目管理经验。</w:t>
            </w:r>
          </w:p>
          <w:p w:rsidR="00684304" w:rsidRPr="00684304" w:rsidRDefault="00684304" w:rsidP="00684304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lastRenderedPageBreak/>
              <w:t>5.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年龄不超过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40</w:t>
            </w:r>
            <w:r w:rsidRPr="00684304">
              <w:rPr>
                <w:rFonts w:ascii="仿宋_GB2312" w:eastAsia="宋体" w:hAnsi="宋体" w:cs="宋体" w:hint="eastAsia"/>
                <w:kern w:val="0"/>
                <w:sz w:val="24"/>
              </w:rPr>
              <w:t>周岁，身体健康。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4" w:rsidRPr="00684304" w:rsidRDefault="00684304" w:rsidP="0068430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684304">
              <w:rPr>
                <w:rFonts w:ascii="仿宋_GB2312" w:eastAsia="宋体" w:hAnsi="宋体" w:cs="宋体" w:hint="eastAsia"/>
                <w:bCs/>
                <w:kern w:val="0"/>
                <w:sz w:val="24"/>
                <w:szCs w:val="21"/>
              </w:rPr>
              <w:lastRenderedPageBreak/>
              <w:t>上海</w:t>
            </w:r>
          </w:p>
        </w:tc>
      </w:tr>
    </w:tbl>
    <w:p w:rsidR="00684304" w:rsidRPr="00684304" w:rsidRDefault="00684304" w:rsidP="00684304">
      <w:pPr>
        <w:rPr>
          <w:rFonts w:ascii="仿宋_GB2312" w:eastAsia="仿宋_GB2312" w:hAnsi="Calibri" w:cs="Times New Roman"/>
          <w:sz w:val="32"/>
          <w:szCs w:val="32"/>
        </w:rPr>
      </w:pPr>
    </w:p>
    <w:p w:rsidR="00E05F6B" w:rsidRDefault="00E05F6B"/>
    <w:sectPr w:rsidR="00E05F6B" w:rsidSect="006843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EF9"/>
    <w:multiLevelType w:val="hybridMultilevel"/>
    <w:tmpl w:val="9A7AC252"/>
    <w:lvl w:ilvl="0" w:tplc="4A88A65C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04"/>
    <w:rsid w:val="00684304"/>
    <w:rsid w:val="00E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97C78-5771-40C6-BE24-E528F845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禤 俊杰</dc:creator>
  <cp:keywords/>
  <dc:description/>
  <cp:lastModifiedBy>禤 俊杰</cp:lastModifiedBy>
  <cp:revision>1</cp:revision>
  <dcterms:created xsi:type="dcterms:W3CDTF">2022-03-02T01:56:00Z</dcterms:created>
  <dcterms:modified xsi:type="dcterms:W3CDTF">2022-03-02T01:57:00Z</dcterms:modified>
</cp:coreProperties>
</file>