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32"/>
          <w:szCs w:val="32"/>
        </w:rPr>
      </w:pPr>
      <w:bookmarkStart w:id="0" w:name="_GoBack"/>
      <w:r>
        <w:rPr>
          <w:rFonts w:hint="eastAsia" w:ascii="楷体_GB2312" w:eastAsia="楷体_GB2312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竞聘条件</w:t>
      </w:r>
      <w:bookmarkEnd w:id="0"/>
    </w:p>
    <w:p>
      <w:pPr>
        <w:rPr>
          <w:rFonts w:ascii="方正小标宋简体" w:eastAsia="方正小标宋简体"/>
          <w:sz w:val="32"/>
          <w:szCs w:val="32"/>
        </w:rPr>
      </w:pPr>
    </w:p>
    <w:tbl>
      <w:tblPr>
        <w:tblStyle w:val="2"/>
        <w:tblW w:w="87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34"/>
        <w:gridCol w:w="6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Style w:val="4"/>
                <w:rFonts w:hint="default" w:ascii="黑体" w:hAnsi="黑体" w:eastAsia="黑体"/>
                <w:b w:val="0"/>
                <w:bCs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default" w:ascii="黑体" w:hAnsi="黑体" w:eastAsia="黑体"/>
                <w:b w:val="0"/>
                <w:bCs w:val="0"/>
                <w:sz w:val="24"/>
                <w:szCs w:val="24"/>
                <w:lang w:bidi="ar"/>
              </w:rPr>
            </w:pPr>
            <w:r>
              <w:rPr>
                <w:rStyle w:val="4"/>
                <w:rFonts w:hint="default" w:ascii="黑体" w:hAnsi="黑体" w:eastAsia="黑体"/>
                <w:b w:val="0"/>
                <w:bCs w:val="0"/>
                <w:sz w:val="24"/>
                <w:szCs w:val="24"/>
                <w:lang w:bidi="ar"/>
              </w:rPr>
              <w:t>社会招聘条件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Style w:val="4"/>
                <w:rFonts w:hint="default" w:hAnsi="黑体"/>
                <w:b w:val="0"/>
                <w:bCs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运行管理部负责人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1.年龄在40周岁及以下；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3.具有中级及以上职称或技师及以上职业技能等级；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4.具有3年300MW（含）以上机组集控运行值长及以上岗位工作经历；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5.掌握电厂生产运行理论及实践知识，熟悉事故处理、生产管理及电力系统技术法规、规程和标准及电力生产过程等专业知识；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6.拥有600MW机组及以上工作经历者优先；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  <w:lang w:bidi="ar"/>
              </w:rPr>
            </w:pPr>
            <w:r>
              <w:rPr>
                <w:sz w:val="24"/>
                <w:szCs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集控运行值长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1.年龄在40周岁及以下；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3.具有中级及以上职称或技师及以上职业技能等级；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4.具有3年300MW（含）以上机组集控单元长及以上岗位工作经历；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5.掌握电厂生产运行理论及实践知识，熟悉事故处理、生产管理及电力系统技术法规、规程和标准及电力生产过程等专业知识；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6.拥有600MW机组及以上工作经历者优先；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集控运行单元长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1.年龄在40周岁及以下；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3.具有中级及以上职称或技师及以上职业技能等级；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4.具有3年300MW（含）以上机组集控运行主值班员及以上岗位工作经历；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5.掌握电厂生产运行理论及实践知识，熟悉事故处理、生产管理及电力系统技术法规、规程和标准及电力生产过程等专业知识；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6.拥有600MW机组及以上工作经历者优先；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集控运行主值班员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1.年龄在35周岁及以下；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3.具有初级及以上职称或高级工及以上职业技能等级；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4.应具有3年300MW（含）以上机组火电厂集控运行副值班员及以上岗位工作经历；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5.掌握电厂生产运行理论及实践知识，熟悉事故处理、生产管理及电力系统技术法规、规程和标准及电力生产过程等专业知识；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拥有600MW机组及以上工作经历者优先；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集控运行副值班员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1.年龄在30周岁及以下；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3.具有初级及以上职称或高级工及以上职业技能等级；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4.具有3年300MW（含）以上机组火电厂巡检员及以上岗位工作经历；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5.掌握电厂生产运行理论及实践知识，熟悉事故处理、生产管理及电力系统技术法规、规程和标准及电力生产过程等专业知识；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拥有600MW机组及以上工作经历者优先；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集控运行巡检员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1.年龄在30周岁及以下；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3.具有初级及以上职称或高级工及以上职业技能等级；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4.具有3年300MW及以上机组火电厂集控巡检相关工作经历；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5.熟悉电力系统技术法规、规程和标准及电力生产过程等专业知识；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拥有600MW机组及以上工作经历者优先；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化学运行值班员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1.年龄在30周岁及以下；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3.具有初级及以上职称或高级工及以上职业技能等级；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4.具有3年火电厂化学运行值班员及以上岗位工作经历；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5.熟悉电力系统技术法规、规程和标准及电力生产过程等专业知识。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拥有300MW机组及以上工作经历者优先；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化验班长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1.年龄在35周岁及以下；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3.具有初级及以上职称或高级工及以上职业技能等级；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4.具有5年火电厂化学化验员及以上岗位工作经历；拥有化验班长工作经历优先；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5.熟悉水、煤、油、汽化验相关国家、行业标准，熟悉化验室操作规程。熟练掌握火电厂化验程序和操作方法。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拥有300MW机组及以上工作经历者优先；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化验员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1.年龄在30周岁及以下；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3.具有初级及以上职称或高级工及以上职业技能等级；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4.具有2年（含）以上火电厂化验员岗位及以上工作经历；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5.熟悉水、煤、油、汽化验相关国家、行业标准，熟练掌握火电厂化验程序和操作方法；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6.拥有300MW机组及以上工作经历者优先；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燃料管理部负责人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Hans" w:bidi="ar"/>
              </w:rPr>
              <w:t>1.年龄：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40</w:t>
            </w:r>
            <w:r>
              <w:rPr>
                <w:rFonts w:hint="eastAsia" w:ascii="仿宋_GB2312" w:eastAsia="仿宋_GB2312"/>
                <w:sz w:val="24"/>
                <w:szCs w:val="24"/>
                <w:lang w:eastAsia="zh-Hans" w:bidi="ar"/>
              </w:rPr>
              <w:t>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Hans" w:bidi="ar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3.具有中级及以上职称或技师及以上职业技能等级；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  <w:lang w:eastAsia="zh-Hans" w:bidi="ar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具有3年300MW（含）以上机组燃料管理部技术员及以上岗位工作经历；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5.掌握电厂生产运行理论及实践知识，熟悉燃料系统设备及运行方式，燃料收储、运输、加工、验收和消耗盘点工作，煤质指标及掺配煤原则；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6.拥有600MW机组及以上工作经历者优先；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燃料质检主管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1.年龄在35周岁及以下；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3.具有中级以上职称或技师及以上技能等级；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4.具有2年火力发电厂煤质检测班班长及以上工作经历；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5.熟悉煤质检验有关规定和标准；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燃料运行班长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1.年龄在35周岁及以下；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3.具有初级及以上职称或高级工以上技能等级；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4.具有5年火电厂燃料运行岗位工作经历；拥有燃料运行班长工作经历优先；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5.熟悉燃料系统设备及运行方式，熟悉煤质指标及掺配煤原则，能够在程控员、翻车机、斗轮机司机其中2个岗位上独立工作；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燃料运行翻车机值班员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1.年龄在35周岁及以下；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3.具有初级及以上职称或高级工及以上技能等级；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4.具有2年火力发电厂燃料运行工作经验；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5.熟悉燃料系统设备及运行方式；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燃料运行堆取料机值班员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1.年龄在35周岁及以下；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3.具有初级及以上职称或高级工以上技能等级；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4.具有2年火力发电厂燃料运行工作经验；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5.熟悉燃料系统设备及运行方式；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燃料运行程控值班员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1.年龄在30周岁及以下；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3.具有初级及以上职称或高级工以上技能等级；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4.具有2年火力发电厂燃料运行工作经验；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5.熟悉燃料系统设备及运行方式；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燃料维检班长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1.年龄在35周岁及以下；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3.具有中级及以上职称或技师及以上技能等级；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4.具有3年火力发电厂燃料检修工作经验；拥有燃料维检班长工作经历优先；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5.熟悉燃料系统翻车机、斗轮机、皮带系统、碎煤机、滚轴筛等的工作原理和设备结构；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燃料维检主要检修工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1.年龄在35周岁及以下；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3.具有初级及以上职称或高级工及以上技能等级；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 xml:space="preserve">4.具有3年火力发电厂燃料检修工作经验；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5.熟悉燃料系统设备结构和工作原理；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燃料维检一般检修工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1.年龄在30周岁及以下；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3.具有初级及以上职称或高级工及以上技能等级；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 xml:space="preserve">4.具有3年火力发电厂燃料检修工作经验；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5.熟悉燃料系统设备结构和工作原理；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6.焊工应具有3年焊工工作经历；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入厂煤质检班长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1.年龄在35周岁及以下；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3.具有中级以上职称或技师及以上技能等级；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4.具有2年火力发电厂煤质检测工作经验；拥有入厂煤质检班长工作经历优先；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5.熟悉煤质检验有关规定和标准；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入厂煤质检化验员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1.年龄在30周岁及以下；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3.具有初级以上职称或高级工及以上技能等级；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4.具有2年火力发电厂煤质检测工作经验；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5.熟悉煤质检验有关规定和标准；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煤场管理班长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1.年龄在35周岁及以下；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3.具有2年火力发电厂煤场管理工作经验；拥有煤场管理班长工作经历优先；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4.熟悉燃料系统设备及运行方式；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煤场管理员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1.年龄在35周岁及以下；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 xml:space="preserve">3.具有2年火力发电厂煤场管理工作经验；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4.熟悉燃料系统设备及运行方式。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维护与检修部负责人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Hans" w:bidi="ar"/>
              </w:rPr>
              <w:t>1.年龄：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40</w:t>
            </w:r>
            <w:r>
              <w:rPr>
                <w:rFonts w:hint="eastAsia" w:ascii="仿宋_GB2312" w:eastAsia="仿宋_GB2312"/>
                <w:sz w:val="24"/>
                <w:szCs w:val="24"/>
                <w:lang w:eastAsia="zh-Hans" w:bidi="ar"/>
              </w:rPr>
              <w:t>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Hans" w:bidi="ar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3.具有中级及以上职称或技师及以上职业技能等级；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  <w:lang w:eastAsia="zh-Hans" w:bidi="ar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具有3年300MW（含）以上机组检修部技术员及以上工作经历；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5.掌握电厂生产运行理论及实践知识，熟悉火电厂机、炉、电、仪表等专业的工艺流程，熟知各种设备的检修工艺；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6.拥有600MW机组及以上工作经历者优先；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汽机检修班长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1.年龄在35周岁及以下；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3.具有中级及以上职称或技师及以上技能等级；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4.具有3年300MW（含）以上机组汽机主检岗位工作经验；拥有300MW（含）以上机组汽机检修班长工作经验优先；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5.熟悉汽机设备的结构和工作原理；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6.具有600MW及以上机组工作经历者优先；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  <w:lang w:bidi="ar"/>
              </w:rPr>
            </w:pPr>
            <w:r>
              <w:rPr>
                <w:sz w:val="24"/>
                <w:szCs w:val="24"/>
                <w:lang w:bidi="ar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汽机主检修工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1.年龄在30周岁及以下；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3.具有初级及以上职称或高级工及以上职业技能等级；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4.具有3年300MW（含）以上机组汽机检修岗位工作经验；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5.熟悉汽机设备的结构和工作原理；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 xml:space="preserve">6.具有600MW及以上机组工作经历者优先；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汽机一般检修工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1.年龄在30周岁及以下；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3.具有初级及以上职称或高级工及以上职业技能等级；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4.具有3年300MW（含）以上机组汽机检修岗位工作经验；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5.熟悉汽机设备的结构和工作原理；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6.具有600MW及以上机组工作经历者优先；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锅炉检修班长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1.年龄在35周岁及以下；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3.具有中级以上职称或技师及以上技能等级；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4.具有3年300MW（含）以上机组锅炉主检及以上岗位工作经验；拥有300MW（含）以上机组锅炉检修班长工作经验优先；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5.熟悉锅炉设备的结构和工作原理；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6.具有600MW及以上机组工作经历者优先；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锅炉主要检修工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1.年龄在30周岁及以下；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3.具有初级及以上职称或高级工及以上职业技能等级；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4.具有3年300MW（含）以上机组锅炉检修岗位工作经验；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5.熟悉锅炉设备的结构和工作原理；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6.具有600MW及以上机组工作经历者优先；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锅炉一般检修工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1.年龄在30周岁及以下；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3.具有初级及以上职称或高级工及以上职业技能等级；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4.具有3年300MW（含）以上机组锅炉检修岗位工作经验；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5.熟悉锅炉设备的结构和工作原理；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6.具有600MW及以上机组工作经历者优先；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热控班长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1.年龄在35周岁及以下；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3.具有中级以上职称或技师及以上技能等级；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4.具有3年300MW（含）以上机组热控主检修及以上岗位工作经验；拥有300MW（含）以上热控检修班长工作经验优先；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5.熟悉热控设备的结构和工作原理；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6.具有600MW及以上机组工作经历者优先；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热控主要检修工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1.年龄在30周岁及以下；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2.具有大学本科及以上学历；自动化、仪表及检测技术等相关专业毕业；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3.具有初级及以上职称或高级工及以上职业技能等级；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4.具有3年300MW（含）以上机组热控检修岗位工作经验；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5.熟悉热控设备的结构和工作原理；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6.具有600MW及以上机组工作经历者优先；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热控一般检修工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1.年龄在30周岁及以下；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2.具有大学本科及以上学历；自动化、仪表及检测技术等相关专业毕业；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3.具有初级及以上职称或高级工及以上职业技能等级；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4.具有3年300MW（含）以上机组热控检修岗位工作经验；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5.熟悉热控设备的结构和工作原理；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6.具有600MW及以上机组工作经历者优先；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电气维护班长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1.年龄在35周岁及以下；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3.具有中级以上职称或技师及以上技能等级；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4.具有3年火电机组电气主检及以上技术岗位工作经验；拥有300MW以上电气维护班长工作经验优先；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5.熟悉电气高低压一二次设备的结构和工作原理；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6.具有600MW及以上机组工作经历者优先；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电气主检修工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1.年龄在35周岁及以下；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3.具有中级以上职称或技师及以上技能等级；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4.具有3年火电机组电气检修及以上技术岗位工作经验；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5.熟悉电气高低压一二次设备的结构和工作原理；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6.具有600MW及以上机组工作经历者优先；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电气一般检修工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1.年龄在30周岁及以下；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3.具有初级及以上职称或高级工及以上职业技能等级；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4.具有3年火电机组电气检修及以上技术岗位工作经验；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5.熟悉电气高低压一二次设备的结构和工作原理；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6.具有600MW及以上机组工作经历者优先；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综合班长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1.年龄在30周岁及以下；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3.具有中级以上职称或技师及以上技能等级；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4.具有3年综合主检修工及以上岗位工作经历；具有综合检修班长工作经验优先；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5.熟悉综合检修工作；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6.具有600MW及以上机组工作经历者优先；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综合检修工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1.年龄在30周岁及以下；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3.具有中级以上职称或技师及以上技能等级；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 xml:space="preserve">4.具有3年综合主检修工及以上岗位工作经历； 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5.熟悉火电厂综合检修工作；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6.具有600MW及以上机组工作经历者优先;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除灰渣运维班长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1.年龄在35周岁及以下；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3.具有初级及以上职称或高级工及以上职业技能等级；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4.具有5年火电厂除灰渣运维员及以上岗位工作经历；拥有除灰渣运维班长工作经历优先；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5.熟悉除灰渣运维相关国家、行业标准，熟悉除灰渣运维操作规程，熟练掌握除灰渣运维程序和操作方法；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拥有600MW（含）以上机组工作经历者优先；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脱硫运维班长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1.年龄在35周岁及以下；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2.具有大学本科及以上学历；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3.具有初级及以上职称或高级工及以上职业技能等级；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4.具有5年火电厂脱硫运维员及以上岗位工作经历；拥有脱硫运维班长工作经历优先；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5.熟悉脱硫运维相关国家、行业标准，熟悉脱硫运维操作规程，熟练掌握脱硫运维程序和操作方法；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</w:t>
            </w: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拥有600MW（含）以上机组工作经历者优先；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ar"/>
              </w:rPr>
              <w:t>7.身体健康，无职业禁忌症。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MWU4YmUyZGY5NTk0NjYzOTM3MGRkMTVkMDYxYWIifQ=="/>
  </w:docVars>
  <w:rsids>
    <w:rsidRoot w:val="5A9E101E"/>
    <w:rsid w:val="5A9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</w:pPr>
    <w:rPr>
      <w:rFonts w:ascii="楷体_GB2312" w:eastAsia="楷体_GB2312" w:hAnsiTheme="minorHAnsi" w:cstheme="minorBidi"/>
      <w:kern w:val="2"/>
      <w:sz w:val="21"/>
      <w:szCs w:val="24"/>
      <w:lang w:val="en-US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2024-01-23T07:19:00Z</dcterms:created>
  <dc:creator>Old soldiers never die</dc:creator>
  <cp:lastModifiedBy>Old soldiers never die</cp:lastModifiedBy>
  <dcterms:modified xsi:type="dcterms:W3CDTF">2024-01-23T07:19:36Z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31950CAA0A214A1AACDFDA2941C7BC9F_11</vt:lpwstr>
  </property>
</Properties>
</file>