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bCs/>
          <w:sz w:val="32"/>
          <w:szCs w:val="18"/>
          <w:highlight w:val="none"/>
        </w:rPr>
      </w:pPr>
      <w:r>
        <w:rPr>
          <w:rFonts w:hint="eastAsia"/>
          <w:bCs/>
          <w:sz w:val="32"/>
          <w:szCs w:val="18"/>
        </w:rPr>
        <w:t>珠海横琴能源发展有限公司招聘岗位</w:t>
      </w:r>
      <w:r>
        <w:rPr>
          <w:rFonts w:hint="eastAsia"/>
          <w:bCs/>
          <w:sz w:val="32"/>
          <w:szCs w:val="18"/>
          <w:highlight w:val="none"/>
        </w:rPr>
        <w:t>及任职要求</w:t>
      </w:r>
    </w:p>
    <w:tbl>
      <w:tblPr>
        <w:tblStyle w:val="10"/>
        <w:tblpPr w:leftFromText="180" w:rightFromText="180" w:vertAnchor="text" w:horzAnchor="page" w:tblpX="1014" w:tblpY="612"/>
        <w:tblOverlap w:val="never"/>
        <w:tblW w:w="14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429"/>
        <w:gridCol w:w="567"/>
        <w:gridCol w:w="5103"/>
        <w:gridCol w:w="4536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  <w:highlight w:val="none"/>
              </w:rPr>
            </w:pPr>
            <w:bookmarkStart w:id="0" w:name="OLE_LINK1" w:colFirst="0" w:colLast="5"/>
            <w:r>
              <w:rPr>
                <w:rFonts w:hint="eastAsia"/>
                <w:bCs/>
                <w:sz w:val="18"/>
                <w:szCs w:val="18"/>
                <w:highlight w:val="none"/>
              </w:rPr>
              <w:t>部门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主要职责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岗位要求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备注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运行部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电气</w:t>
            </w: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主管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做好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区域供冷供热系统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系统及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设备的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运行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管理工作，对电气设备的保管、安装、调试、使用等负责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参与电气设备的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设计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、选型、维修、更新、改造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等；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区域供冷供热系统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供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用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电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运行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管理工作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负责制定电气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系统及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设备的各种技术操作规程、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运行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规程和安全规程，确保电气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系统及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设备的正常运行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系统及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设备的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运行、日常维护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计划的制定和审核并负责监督实施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负责做好电气运行专业技术管理工作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负责完成日常使用的专业技术资料的搜集、管理工作；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负责所有涉及本专业的技术服务工作并承担相应责任；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制定电气系统及设备运行反事故措施、设备启停、倒闸操作、停送电、电量分析、异常及事故处理等；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◆积极推广新技术，努力降低能耗，节约管理成本；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◆完成领导交办的其它工作。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highlight w:val="none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暖通、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制冷与空调技术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、机电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一体化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、热动、电气等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相关专业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具有冷站热网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运行管理的经验，熟悉相关工艺流程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精通冷站、热网的技术特点，对冷站或电站的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运行管理了解深刻；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具有丰富的冷站或电站运行管理经验；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熟悉电气设备规范、标准、图纸、工艺技术文件；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了解区域供冷相关的法律法规。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并能够解决工作中各种常见问题。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◆较强的责任心、良好的沟通能力、一定的计划管理能力。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具有良好的技术创新和技术需求转化能力，擅于解决本专业技术难题。</w:t>
            </w:r>
          </w:p>
          <w:p>
            <w:pPr>
              <w:pStyle w:val="3"/>
              <w:spacing w:before="40" w:after="40"/>
              <w:ind w:firstLine="0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  <w:u w:val="single"/>
              </w:rPr>
              <w:t>3.经验</w:t>
            </w:r>
            <w:r>
              <w:rPr>
                <w:rFonts w:hint="eastAsia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岁以下，有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年以上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冷站或热网等暖通设备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或电厂电气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管理的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工作经验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jc w:val="left"/>
              <w:rPr>
                <w:rFonts w:hint="eastAsia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/>
                <w:sz w:val="18"/>
                <w:highlight w:val="none"/>
              </w:rPr>
              <w:t>制冷与空调设备运行操作作业执业</w:t>
            </w:r>
            <w:r>
              <w:rPr>
                <w:rFonts w:hint="eastAsia"/>
                <w:sz w:val="18"/>
                <w:highlight w:val="none"/>
                <w:lang w:eastAsia="zh-CN"/>
              </w:rPr>
              <w:t>资格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或电工进网作业许可证</w:t>
            </w:r>
            <w:r>
              <w:rPr>
                <w:rFonts w:hint="eastAsia"/>
                <w:sz w:val="18"/>
                <w:highlight w:val="none"/>
              </w:rPr>
              <w:t>。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能力出众者可适当放宽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sz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highlight w:val="none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运行部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主操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在运行部及值长的领导下进行工作，认真贯彻执行公司下达的方针、政策、指示和各项工作指令，负责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各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冷站的运行工作。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熟悉掌握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区域供冷供热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的业务技术，努力完成各项工作任务，并对其负责。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组织全单元人员完成部门及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值长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布置的各项工作和生产任务，组织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运行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人员严格遵守安全规程、运行规程；认真贯彻两票三制等现场制度，切实执行反事故措施，防止误操作和其他不安全情况发生，确保安全运行。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全身心的进行监盘和调节，及时分析各种参数的变化和机组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设备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的实际运行情况，采取合理的运行方式，保证自己所负责冷站设备的安全稳定经济运行。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领导巡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操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人员进行正常操作。定期检查和事故处理。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发生异常情况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或事故时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，要如实反映情况。从中吸取教训，不得弄虚作假，隐瞒真情。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◆在值长的领导下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进行事故处理，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汇报事件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处理情况，参加事故分析会。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负责各项小指标竞赛和节电工作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的落实工作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，协助配合搞好经济调度和运行调查，尽力完成各项经济技术指标。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组织全单元人员进行政治、业务技术学习；组织反事故演习、事故预想、技术问答等活动，不断提高政治觉悟和业务水平。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遵守劳动纪律，根据公司排定的值班表进行接班，值班中要严守岗位。若因事必须离开时，应得到上一级值班人员的同意。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◆值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班中应做到勤检查、勤联系、勤分析、勤调整，努力降低消耗指标，认真做好各项技术记录。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负责管好本值现场的文明生产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◆完成领导交办的其它工作。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highlight w:val="none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暖通、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制冷与空调技术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、机电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一体化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热动、电气等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相关专业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及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具有冷站热网运行管理的经验，熟悉相关工艺流程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熟悉冷站、热网的技术特点，对冷站或电站的运行管理了解深刻；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熟悉冷站热网工艺流程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具有丰富的冷站或电站运行管理经验；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了解与区域供冷相关的法律法规。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并能够解决工作中各种常见问题。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◆较强的责任心、良好的沟通能力、一定的计划管理能力。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具有良好的技术创新和技术需求转化能力，擅于解决本专业技术难题。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◆能够适应夜班值守的需要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。</w:t>
            </w:r>
          </w:p>
          <w:p>
            <w:pPr>
              <w:pStyle w:val="3"/>
              <w:spacing w:before="40" w:after="40"/>
              <w:ind w:firstLine="0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  <w:u w:val="single"/>
              </w:rPr>
              <w:t>3.经验</w:t>
            </w:r>
            <w:r>
              <w:rPr>
                <w:rFonts w:hint="eastAsia"/>
                <w:sz w:val="18"/>
                <w:highlight w:val="non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岁以下，有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年以上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冷站或热网等暖通设备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val="en-US" w:eastAsia="zh-CN"/>
              </w:rPr>
              <w:t>或电厂集控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运行操作管理的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工作经验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highlight w:val="none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  <w:highlight w:val="none"/>
              </w:rPr>
              <w:t>：</w:t>
            </w:r>
          </w:p>
          <w:p>
            <w:pPr>
              <w:jc w:val="left"/>
              <w:rPr>
                <w:rFonts w:hint="eastAsia"/>
                <w:sz w:val="18"/>
                <w:highlight w:val="none"/>
              </w:rPr>
            </w:pPr>
            <w:r>
              <w:rPr>
                <w:rFonts w:ascii="宋体" w:hAnsi="宋体"/>
                <w:kern w:val="0"/>
                <w:sz w:val="18"/>
                <w:highlight w:val="none"/>
              </w:rPr>
              <w:t>◆</w:t>
            </w:r>
            <w:r>
              <w:rPr>
                <w:rFonts w:hint="eastAsia"/>
                <w:sz w:val="18"/>
                <w:highlight w:val="none"/>
              </w:rPr>
              <w:t>制冷与空调设备运行操作作业执业</w:t>
            </w:r>
            <w:r>
              <w:rPr>
                <w:rFonts w:hint="eastAsia"/>
                <w:sz w:val="18"/>
                <w:highlight w:val="none"/>
                <w:lang w:eastAsia="zh-CN"/>
              </w:rPr>
              <w:t>资格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或电工进网作业许可证</w:t>
            </w:r>
            <w:r>
              <w:rPr>
                <w:rFonts w:hint="eastAsia"/>
                <w:sz w:val="18"/>
                <w:highlight w:val="none"/>
              </w:rPr>
              <w:t>。</w:t>
            </w:r>
            <w:r>
              <w:rPr>
                <w:rFonts w:hint="eastAsia" w:ascii="宋体" w:hAnsi="宋体"/>
                <w:kern w:val="0"/>
                <w:sz w:val="18"/>
                <w:highlight w:val="none"/>
              </w:rPr>
              <w:t>能力出众者可适当放宽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sz w:val="18"/>
                <w:highlight w:val="none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highlight w:val="none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生产技术与工程管理部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技术管理主管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◆开展科技项目开发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和创新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、科技成果推广和转化；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◆总结借鉴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行业内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创新发展、功能拓展等实践成果，研究提出战略性、全局性、前瞻性的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创新发展体系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联系衔接科技管理部门，指导和帮助企业开展高新技术企业申报和复核工作，项目申报服务，落实科技创新政策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◆负责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科技创新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课题管理工作，联络协调市、区和社会研究力量开展重大问题研究，统筹协调做好产业研究、创新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研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究等工作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◆研究和整理有关科技创新的方针政策和规章制度，提出科技发展重大布局、优先领域的建议，并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负责组织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贯彻和实施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负责科技创新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材料组卷、申报和评定工作；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负责知识产权政策落实，知识产权服务、宣传和培训；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对外联络，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根据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公司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科技发展的需求，积极对接创新服务机构，加强科技合作；组织办好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val="en-US" w:eastAsia="zh-CN"/>
              </w:rPr>
              <w:t>行业科技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重大活动，对接合作项目，开展科技学术交流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</w:tc>
        <w:tc>
          <w:tcPr>
            <w:tcW w:w="4536" w:type="dxa"/>
            <w:shd w:val="clear" w:color="auto" w:fill="FFFFFF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single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20"/>
                <w:lang w:eastAsia="zh-CN"/>
              </w:rPr>
              <w:t>电气、热动、暖通或相关专业</w:t>
            </w:r>
            <w:r>
              <w:rPr>
                <w:rFonts w:ascii="宋体" w:hAnsi="宋体"/>
                <w:kern w:val="0"/>
                <w:sz w:val="18"/>
              </w:rPr>
              <w:t>本科</w:t>
            </w:r>
            <w:r>
              <w:rPr>
                <w:rFonts w:hint="eastAsia" w:ascii="宋体" w:hAnsi="宋体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政策研究和产业研究能力强，能独立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组织</w:t>
            </w:r>
            <w:r>
              <w:rPr>
                <w:rFonts w:hint="eastAsia" w:ascii="宋体" w:hAnsi="宋体"/>
                <w:kern w:val="0"/>
                <w:sz w:val="18"/>
              </w:rPr>
              <w:t>课题研究工作，独立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组织</w:t>
            </w:r>
            <w:r>
              <w:rPr>
                <w:rFonts w:hint="eastAsia" w:ascii="宋体" w:hAnsi="宋体"/>
                <w:kern w:val="0"/>
                <w:sz w:val="18"/>
              </w:rPr>
              <w:t>撰写研究报告；在相关产业龙头企业有长期工作经验，并具有管理工作经验，主动积极，较强的沟通协调能力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</w:rPr>
              <w:t>市场洞察力，团队合作好，有开拓精神及谈判能力。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◆熟悉科技和产业发展趋势，熟悉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热动、自控、制冷专业</w:t>
            </w:r>
            <w:r>
              <w:rPr>
                <w:rFonts w:hint="eastAsia" w:ascii="宋体" w:hAnsi="宋体"/>
                <w:kern w:val="0"/>
                <w:sz w:val="18"/>
              </w:rPr>
              <w:t>的典型需求，在特定行业具有深入的解决方案经验者优先；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◆熟练使用办公软件、逻辑能力强，思路清晰；擅长信息的收集与分析，文字和表达能力强；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sz w:val="18"/>
                <w:szCs w:val="18"/>
              </w:rPr>
              <w:t>具备</w:t>
            </w:r>
            <w:r>
              <w:rPr>
                <w:rFonts w:ascii="宋体" w:hAnsi="宋体"/>
                <w:sz w:val="18"/>
                <w:szCs w:val="18"/>
              </w:rPr>
              <w:t>有较强的责任心,良好团队协作能力、沟通能力</w:t>
            </w:r>
            <w:r>
              <w:rPr>
                <w:rFonts w:hint="eastAsia" w:ascii="宋体" w:hAnsi="宋体"/>
                <w:kern w:val="0"/>
                <w:sz w:val="18"/>
              </w:rPr>
              <w:t>。</w:t>
            </w:r>
          </w:p>
          <w:p>
            <w:pPr>
              <w:pStyle w:val="3"/>
              <w:spacing w:before="40" w:after="40"/>
              <w:ind w:firstLine="0"/>
              <w:rPr>
                <w:rFonts w:ascii="宋体" w:hAnsi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kern w:val="0"/>
                <w:sz w:val="18"/>
                <w:szCs w:val="22"/>
                <w:u w:val="single"/>
              </w:rPr>
              <w:t>3.经验</w:t>
            </w:r>
            <w:r>
              <w:rPr>
                <w:rFonts w:hint="eastAsia" w:ascii="宋体" w:hAnsi="宋体"/>
                <w:kern w:val="0"/>
                <w:sz w:val="18"/>
                <w:szCs w:val="22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 w:val="18"/>
              </w:rPr>
              <w:t>岁以下，具有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科技创新课题研究</w:t>
            </w:r>
            <w:r>
              <w:rPr>
                <w:rFonts w:hint="eastAsia" w:ascii="宋体" w:hAnsi="宋体"/>
                <w:kern w:val="0"/>
                <w:sz w:val="18"/>
              </w:rPr>
              <w:t>工作经历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</w:rPr>
              <w:t>◆</w:t>
            </w:r>
            <w:r>
              <w:rPr>
                <w:rFonts w:hint="eastAsia"/>
                <w:color w:val="auto"/>
                <w:sz w:val="18"/>
                <w:highlight w:val="none"/>
              </w:rPr>
              <w:t>中级及</w:t>
            </w:r>
            <w:r>
              <w:rPr>
                <w:color w:val="auto"/>
                <w:sz w:val="18"/>
                <w:highlight w:val="none"/>
              </w:rPr>
              <w:t>以上</w:t>
            </w:r>
            <w:r>
              <w:rPr>
                <w:rFonts w:hint="eastAsia"/>
                <w:color w:val="auto"/>
                <w:sz w:val="18"/>
                <w:highlight w:val="none"/>
              </w:rPr>
              <w:t>职称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自控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主管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◆负责设备的定期检修、维护工作计划的制定和实施；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◆负责设备的日常巡检和消缺；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◆负责仪表仪器的定期校验和维护；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负责对设备隐患、频发性缺陷进行分析，并提出改进措施或解决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◆负责</w:t>
            </w:r>
            <w:r>
              <w:rPr>
                <w:rFonts w:hint="eastAsia"/>
                <w:bCs/>
                <w:sz w:val="18"/>
                <w:szCs w:val="18"/>
              </w:rPr>
              <w:t>工程建设期间跟踪设备安装、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调试及试运</w:t>
            </w:r>
            <w:r>
              <w:rPr>
                <w:rFonts w:ascii="宋体" w:hAnsi="宋体"/>
                <w:kern w:val="0"/>
                <w:sz w:val="18"/>
                <w:szCs w:val="18"/>
              </w:rPr>
              <w:t>工作，协助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上级领导</w:t>
            </w:r>
            <w:r>
              <w:rPr>
                <w:rFonts w:ascii="宋体" w:hAnsi="宋体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工程验收及移交等</w:t>
            </w:r>
            <w:r>
              <w:rPr>
                <w:rFonts w:ascii="宋体" w:hAnsi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工作；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◆参与冷站初步设计和施工图的审核工作，按照使用要求对设计提出设计要求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◆负责工程建设过程中图纸技术要求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设计变更的落实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/>
                <w:bCs/>
                <w:sz w:val="18"/>
                <w:szCs w:val="18"/>
              </w:rPr>
              <w:t>负责分析本专业的典型故障、系统性故障，制定各项反事故措施，确保安全生产；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sz w:val="18"/>
                <w:szCs w:val="18"/>
              </w:rPr>
              <w:t>负责设备检修后的质量验收，负责跟踪设备检修后的测试、试转及验收工作；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sz w:val="18"/>
                <w:szCs w:val="18"/>
              </w:rPr>
              <w:t>负责编制本专业备品备件及消耗材料需求计划，盘点备件库存情况，保障备件材料满足设备稳定运行需要；</w:t>
            </w:r>
          </w:p>
          <w:p>
            <w:pPr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sz w:val="18"/>
                <w:szCs w:val="18"/>
              </w:rPr>
              <w:t>认真执行本专业的设备维护管理标准、规程、检修文件包等文件，负责</w:t>
            </w:r>
            <w:r>
              <w:rPr>
                <w:rFonts w:ascii="宋体" w:hAnsi="宋体"/>
                <w:sz w:val="18"/>
                <w:szCs w:val="18"/>
              </w:rPr>
              <w:t>各种设备技术资料的收集、整理、管理，建立健全</w:t>
            </w: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技术挡案和设备台帐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4536" w:type="dxa"/>
            <w:shd w:val="clear" w:color="auto" w:fill="FFFFFF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single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电厂</w:t>
            </w:r>
            <w:r>
              <w:rPr>
                <w:rFonts w:ascii="宋体" w:hAnsi="宋体"/>
                <w:kern w:val="0"/>
                <w:sz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</w:rPr>
              <w:instrText xml:space="preserve"> HYPERLINK "https://www.baidu.com/s?wd=%E8%87%AA%E5%8A%A8%E6%8E%A7%E5%88%B6&amp;tn=44039180_cpr&amp;fenlei=mv6quAkxTZn0IZRqIHckPjm4nH00T1Y3nWFhuW04ujNbmvndrAPb0ZwV5Hcvrjm3rH6sPfKWUMw85HfYnjn4nH6sgvPsT6KdThsqpZwYTjCEQLGCpyw9Uz4Bmy-bIi4WUvYETgN-TLwGUv3EPH63P16srjbL" \t "_blank" </w:instrText>
            </w:r>
            <w:r>
              <w:rPr>
                <w:rFonts w:ascii="宋体" w:hAnsi="宋体"/>
                <w:kern w:val="0"/>
                <w:sz w:val="18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18"/>
              </w:rPr>
              <w:t>自动控制</w:t>
            </w:r>
            <w:r>
              <w:rPr>
                <w:rFonts w:ascii="宋体" w:hAnsi="宋体"/>
                <w:kern w:val="0"/>
                <w:sz w:val="18"/>
              </w:rPr>
              <w:fldChar w:fldCharType="end"/>
            </w:r>
            <w:r>
              <w:rPr>
                <w:rFonts w:hint="eastAsia" w:ascii="宋体" w:hAnsi="宋体"/>
                <w:kern w:val="0"/>
                <w:sz w:val="18"/>
              </w:rPr>
              <w:t>专业</w:t>
            </w:r>
            <w:r>
              <w:rPr>
                <w:rFonts w:ascii="宋体" w:hAnsi="宋体"/>
                <w:kern w:val="0"/>
                <w:sz w:val="18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</w:rPr>
              <w:t>热工仪表、计算机</w:t>
            </w:r>
            <w:r>
              <w:rPr>
                <w:rFonts w:ascii="宋体" w:hAnsi="宋体"/>
                <w:kern w:val="0"/>
                <w:sz w:val="18"/>
              </w:rPr>
              <w:t>科学与技术等相关专业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大专及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熟悉PLC系统的架构和维护；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◆熟悉温度、压力和流量等仪表的工作原理和维护；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 w:cs="Arial"/>
                <w:sz w:val="18"/>
                <w:szCs w:val="18"/>
              </w:rPr>
              <w:t>了解热控及仪器仪表专业有关的安全规定、规程和国家标准、技术法规；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◆熟练使用办公软件、</w:t>
            </w:r>
            <w:r>
              <w:rPr>
                <w:rFonts w:hint="eastAsia" w:ascii="宋体" w:hAnsi="宋体"/>
                <w:kern w:val="0"/>
                <w:sz w:val="18"/>
              </w:rPr>
              <w:t>表达能力良好；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sz w:val="18"/>
                <w:szCs w:val="18"/>
              </w:rPr>
              <w:t>具备</w:t>
            </w:r>
            <w:r>
              <w:rPr>
                <w:rFonts w:ascii="宋体" w:hAnsi="宋体"/>
                <w:sz w:val="18"/>
                <w:szCs w:val="18"/>
              </w:rPr>
              <w:t>有较强的责任心,良好团队协作能力、沟通能力</w:t>
            </w:r>
            <w:r>
              <w:rPr>
                <w:rFonts w:hint="eastAsia" w:ascii="宋体" w:hAnsi="宋体"/>
                <w:kern w:val="0"/>
                <w:sz w:val="18"/>
              </w:rPr>
              <w:t>。</w:t>
            </w:r>
          </w:p>
          <w:p>
            <w:pPr>
              <w:pStyle w:val="3"/>
              <w:spacing w:before="40" w:after="40"/>
              <w:ind w:firstLine="0"/>
              <w:rPr>
                <w:rFonts w:ascii="宋体" w:hAnsi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kern w:val="0"/>
                <w:sz w:val="18"/>
                <w:szCs w:val="22"/>
                <w:u w:val="single"/>
              </w:rPr>
              <w:t>3.经验</w:t>
            </w:r>
            <w:r>
              <w:rPr>
                <w:rFonts w:hint="eastAsia" w:ascii="宋体" w:hAnsi="宋体"/>
                <w:kern w:val="0"/>
                <w:sz w:val="18"/>
                <w:szCs w:val="22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 w:val="18"/>
              </w:rPr>
              <w:t>岁以下，具有PLC、DCS或仪表等设备的安装、调试、维护或检修、设备管理工作经历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>◆</w:t>
            </w:r>
            <w:r>
              <w:rPr>
                <w:rFonts w:hint="eastAsia"/>
                <w:sz w:val="18"/>
              </w:rPr>
              <w:t>热控专业</w:t>
            </w:r>
            <w:r>
              <w:rPr>
                <w:rFonts w:hint="eastAsia"/>
                <w:sz w:val="18"/>
                <w:lang w:eastAsia="zh-CN"/>
              </w:rPr>
              <w:t>初级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>以上</w:t>
            </w:r>
            <w:r>
              <w:rPr>
                <w:rFonts w:hint="eastAsia"/>
                <w:sz w:val="18"/>
              </w:rPr>
              <w:t>职称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276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12"/>
        <w:spacing w:line="360" w:lineRule="auto"/>
        <w:rPr>
          <w:rFonts w:hint="eastAsia" w:ascii="宋体" w:hAnsi="宋体"/>
        </w:rPr>
      </w:pPr>
      <w:bookmarkStart w:id="1" w:name="_GoBack"/>
      <w:bookmarkEnd w:id="1"/>
    </w:p>
    <w:sectPr>
      <w:headerReference r:id="rId5" w:type="default"/>
      <w:pgSz w:w="11906" w:h="16838"/>
      <w:pgMar w:top="567" w:right="1304" w:bottom="1440" w:left="62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029"/>
    <w:multiLevelType w:val="singleLevel"/>
    <w:tmpl w:val="5A5D5029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44F75"/>
    <w:rsid w:val="00146535"/>
    <w:rsid w:val="001504BC"/>
    <w:rsid w:val="001540B0"/>
    <w:rsid w:val="001569BE"/>
    <w:rsid w:val="00164F05"/>
    <w:rsid w:val="00170523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3D70340"/>
    <w:rsid w:val="04F61FDE"/>
    <w:rsid w:val="052C0C23"/>
    <w:rsid w:val="05754C01"/>
    <w:rsid w:val="05E44AFA"/>
    <w:rsid w:val="06FB4423"/>
    <w:rsid w:val="08713A95"/>
    <w:rsid w:val="08A150CA"/>
    <w:rsid w:val="08BB245F"/>
    <w:rsid w:val="08E4371D"/>
    <w:rsid w:val="0A7963E8"/>
    <w:rsid w:val="0C447F22"/>
    <w:rsid w:val="0F2400B5"/>
    <w:rsid w:val="120C7178"/>
    <w:rsid w:val="127C5592"/>
    <w:rsid w:val="15C07593"/>
    <w:rsid w:val="15E6594E"/>
    <w:rsid w:val="16726C32"/>
    <w:rsid w:val="16B43EA7"/>
    <w:rsid w:val="173B305E"/>
    <w:rsid w:val="17DD2722"/>
    <w:rsid w:val="181466A8"/>
    <w:rsid w:val="18764804"/>
    <w:rsid w:val="18C60BC0"/>
    <w:rsid w:val="193F76FB"/>
    <w:rsid w:val="1BB54FE3"/>
    <w:rsid w:val="1BF04D9D"/>
    <w:rsid w:val="1C4E0CF7"/>
    <w:rsid w:val="1CD26703"/>
    <w:rsid w:val="1DEE05B1"/>
    <w:rsid w:val="1E7862B5"/>
    <w:rsid w:val="20216230"/>
    <w:rsid w:val="205759E0"/>
    <w:rsid w:val="21D81213"/>
    <w:rsid w:val="22263905"/>
    <w:rsid w:val="23305193"/>
    <w:rsid w:val="234F43D5"/>
    <w:rsid w:val="23FB345D"/>
    <w:rsid w:val="25C6581F"/>
    <w:rsid w:val="25D573DC"/>
    <w:rsid w:val="2893650C"/>
    <w:rsid w:val="28E747E3"/>
    <w:rsid w:val="29265D3F"/>
    <w:rsid w:val="29395C1D"/>
    <w:rsid w:val="29970762"/>
    <w:rsid w:val="300F0E69"/>
    <w:rsid w:val="327F1EE7"/>
    <w:rsid w:val="32E70F0A"/>
    <w:rsid w:val="3539403C"/>
    <w:rsid w:val="382A30BB"/>
    <w:rsid w:val="385B218C"/>
    <w:rsid w:val="38BD34A8"/>
    <w:rsid w:val="392F1D70"/>
    <w:rsid w:val="3CFD0C70"/>
    <w:rsid w:val="3D2A002B"/>
    <w:rsid w:val="3D6A0429"/>
    <w:rsid w:val="3EEE64AC"/>
    <w:rsid w:val="403646E7"/>
    <w:rsid w:val="411A39F5"/>
    <w:rsid w:val="41407815"/>
    <w:rsid w:val="475D736F"/>
    <w:rsid w:val="484A4B01"/>
    <w:rsid w:val="4B0F1FDC"/>
    <w:rsid w:val="4B881515"/>
    <w:rsid w:val="4C22491C"/>
    <w:rsid w:val="4D19657D"/>
    <w:rsid w:val="4E1C0D9D"/>
    <w:rsid w:val="4EE64F00"/>
    <w:rsid w:val="4F09189B"/>
    <w:rsid w:val="50574831"/>
    <w:rsid w:val="50B76A26"/>
    <w:rsid w:val="50CB1945"/>
    <w:rsid w:val="51147289"/>
    <w:rsid w:val="52EC040E"/>
    <w:rsid w:val="53607581"/>
    <w:rsid w:val="53890142"/>
    <w:rsid w:val="53C04D73"/>
    <w:rsid w:val="566D5EC5"/>
    <w:rsid w:val="56772214"/>
    <w:rsid w:val="570D270D"/>
    <w:rsid w:val="589831F8"/>
    <w:rsid w:val="59165218"/>
    <w:rsid w:val="59415AD7"/>
    <w:rsid w:val="59C80098"/>
    <w:rsid w:val="5A9B4848"/>
    <w:rsid w:val="5C983278"/>
    <w:rsid w:val="5E176916"/>
    <w:rsid w:val="5E7137F1"/>
    <w:rsid w:val="5FE75AB3"/>
    <w:rsid w:val="6011549C"/>
    <w:rsid w:val="62EB3CA2"/>
    <w:rsid w:val="642C0F9A"/>
    <w:rsid w:val="644E20DE"/>
    <w:rsid w:val="666244CA"/>
    <w:rsid w:val="667339C0"/>
    <w:rsid w:val="68174C3D"/>
    <w:rsid w:val="68DA296E"/>
    <w:rsid w:val="69211D59"/>
    <w:rsid w:val="6B663041"/>
    <w:rsid w:val="6C075ABC"/>
    <w:rsid w:val="6CF64A51"/>
    <w:rsid w:val="6D87653E"/>
    <w:rsid w:val="74200F0D"/>
    <w:rsid w:val="74840ACE"/>
    <w:rsid w:val="751E0B4A"/>
    <w:rsid w:val="759C5AFC"/>
    <w:rsid w:val="75AA7E66"/>
    <w:rsid w:val="765E6FC2"/>
    <w:rsid w:val="773D5A05"/>
    <w:rsid w:val="77EB2DA7"/>
    <w:rsid w:val="79025017"/>
    <w:rsid w:val="79026C90"/>
    <w:rsid w:val="79B15188"/>
    <w:rsid w:val="7C7E0534"/>
    <w:rsid w:val="7CF92B55"/>
    <w:rsid w:val="7E634336"/>
    <w:rsid w:val="7E910DBE"/>
    <w:rsid w:val="7ECB1297"/>
    <w:rsid w:val="7EFD23B5"/>
    <w:rsid w:val="7F224298"/>
    <w:rsid w:val="7FF71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18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/>
      <w:sz w:val="28"/>
      <w:szCs w:val="20"/>
    </w:rPr>
  </w:style>
  <w:style w:type="character" w:default="1" w:styleId="8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Plain Text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_Style 12"/>
    <w:basedOn w:val="1"/>
    <w:qFormat/>
    <w:uiPriority w:val="0"/>
    <w:pPr>
      <w:ind w:firstLine="420" w:firstLineChars="200"/>
    </w:pPr>
  </w:style>
  <w:style w:type="character" w:customStyle="1" w:styleId="14">
    <w:name w:val="页眉 字符"/>
    <w:link w:val="6"/>
    <w:qFormat/>
    <w:uiPriority w:val="0"/>
    <w:rPr>
      <w:sz w:val="18"/>
      <w:szCs w:val="18"/>
    </w:rPr>
  </w:style>
  <w:style w:type="character" w:customStyle="1" w:styleId="15">
    <w:name w:val="_Style 14"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纯文本 字符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7">
    <w:name w:val="页脚 字符"/>
    <w:link w:val="5"/>
    <w:qFormat/>
    <w:uiPriority w:val="99"/>
    <w:rPr>
      <w:sz w:val="18"/>
      <w:szCs w:val="18"/>
    </w:rPr>
  </w:style>
  <w:style w:type="character" w:customStyle="1" w:styleId="18">
    <w:name w:val="标题 3 字符"/>
    <w:link w:val="2"/>
    <w:qFormat/>
    <w:uiPriority w:val="0"/>
    <w:rPr>
      <w:rFonts w:ascii="Times New Roman" w:hAnsi="Times New Roman"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14</Pages>
  <Words>1277</Words>
  <Characters>7282</Characters>
  <Lines>60</Lines>
  <Paragraphs>17</Paragraphs>
  <TotalTime>1</TotalTime>
  <ScaleCrop>false</ScaleCrop>
  <LinksUpToDate>false</LinksUpToDate>
  <CharactersWithSpaces>8542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2016-07-15T10:28:00Z</dcterms:created>
  <dc:creator>魏颖</dc:creator>
  <cp:lastModifiedBy>spic</cp:lastModifiedBy>
  <cp:lastPrinted>2018-05-31T06:55:00Z</cp:lastPrinted>
  <dcterms:modified xsi:type="dcterms:W3CDTF">2018-06-01T06:56:40Z</dcterms:modified>
  <dc:title>中电投珠海横琴热电有限公司招聘公告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